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04C" w:rsidRPr="0003317E" w:rsidP="006C404C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Дело № 05-0663/2604/2025</w:t>
      </w:r>
    </w:p>
    <w:p w:rsidR="006C404C" w:rsidRPr="0003317E" w:rsidP="006C404C">
      <w:pPr>
        <w:tabs>
          <w:tab w:val="left" w:pos="349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86</w:t>
      </w:r>
      <w:r w:rsidRPr="0003317E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val="en-US" w:eastAsia="ru-RU"/>
        </w:rPr>
        <w:t>MS</w:t>
      </w:r>
      <w:r w:rsidRPr="0003317E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>0005-01-2025-004516-68</w:t>
      </w:r>
    </w:p>
    <w:p w:rsidR="006C404C" w:rsidRPr="0003317E" w:rsidP="006C404C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C404C" w:rsidRPr="0003317E" w:rsidP="006C404C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6C404C" w:rsidRPr="0003317E" w:rsidP="006C404C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привлечении к административной ответственности</w:t>
      </w:r>
    </w:p>
    <w:p w:rsidR="006C404C" w:rsidRPr="0003317E" w:rsidP="006C404C">
      <w:pPr>
        <w:tabs>
          <w:tab w:val="left" w:pos="349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eastAsia="ru-RU"/>
        </w:rPr>
        <w:t xml:space="preserve">23 июля 2025 года                                                                  </w:t>
      </w:r>
      <w:r w:rsidRPr="000331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Сургут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 w:rsidRPr="0003317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, 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материалы дела об административном правонарушении, предусмотренном ч.4 ст.12.15 КоАП РФ, в отношении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Голомонзина Владимира Дмитриевича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C404C" w:rsidRPr="0003317E" w:rsidP="006C40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C404C" w:rsidRPr="0003317E" w:rsidP="006C40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Голомонзин В.Д.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15.05.2025 года в 12 часов 36 минут, на 563 км. автодороги Тюмень – Ханты-Мансийск Нефтеюганский район, управляя транспортным </w:t>
      </w:r>
      <w:r w:rsidRPr="0003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средством,</w:t>
      </w: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имеющим государственный регистрационный знак, совершил обгон</w:t>
      </w:r>
      <w:r w:rsidRPr="0003317E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 впереди движущегося транспортного средства в зоне действия дорожного знака 3.20 «Обгон запрещен», с выездом на полосу дороги, предназначенную для движения встречных транспортных средств, 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пункта 1.3 ПДД РФ</w:t>
      </w:r>
      <w:r w:rsidRPr="0003317E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Голомонзин В.Д.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17E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>извещенный о времени и месте рассмотрения дела надлежащим образом, а именно СМС-извещением по номеру телефона, представленному административным органом в материалах дела, доставлено 05.07.2025 в 20:02, а также судебной повесткой по адресу места жительства, представленному административным органом в материалах дела, ходатайств об отложении рассмотрения дела не заявлял. Почтовое отправление с идентификатором 62843710185892 возвращено в суд за истечением срока хранения 17.07.2025.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</w:pPr>
      <w:r w:rsidRPr="0003317E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 xml:space="preserve">В соответствии со </w:t>
      </w:r>
      <w:hyperlink r:id="rId4" w:history="1">
        <w:r w:rsidRPr="0003317E">
          <w:rPr>
            <w:rStyle w:val="Hyperlink"/>
            <w:rFonts w:ascii="Times New Roman" w:eastAsia="Calibri" w:hAnsi="Times New Roman" w:cs="Times New Roman"/>
            <w:sz w:val="26"/>
            <w:szCs w:val="26"/>
            <w:u w:val="none"/>
            <w:lang w:eastAsia="ru-RU"/>
          </w:rPr>
          <w:t>статьей 165.1</w:t>
        </w:r>
      </w:hyperlink>
      <w:r w:rsidRPr="0003317E">
        <w:rPr>
          <w:rFonts w:ascii="Times New Roman" w:eastAsia="Calibri" w:hAnsi="Times New Roman" w:cs="Times New Roman"/>
          <w:color w:val="000099"/>
          <w:sz w:val="26"/>
          <w:szCs w:val="26"/>
          <w:lang w:eastAsia="ru-RU"/>
        </w:rPr>
        <w:t xml:space="preserve"> Гражданского кодекса Российской Федерации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 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На основании вышеизложенного, мировой судья, считает возможным рассмотреть дело в отсутствие Голомонзина В.Д.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в соответствии с ч. 2 ст. 25.1 КоАП РФ.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дела, судья пришел к следующим выводам.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hAnsi="Times New Roman" w:cs="Times New Roman"/>
          <w:sz w:val="26"/>
          <w:szCs w:val="26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 года № 1090 (далее по тексту ПДД РФ),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 и обстоятельства совершенного</w:t>
      </w: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Голомонзиным В.Д.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 подтверждаются письменными доказательствами: 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протоколом об административном правонарушении 86ХМ692615 от 15.05.2025;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- схемой места совершения административного правонарушения;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- видеозаписью, просмотренной судом,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рапортом ИДПС ОВ ДПС ГИБДД ОМВД России по Нефтеюганскому району от 15.05.2025;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проектом организации дорожного движения на </w:t>
      </w:r>
      <w:r w:rsidRPr="0003317E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>563 км. автодороги Тюмень – Тобольск - Ханты-Мансийск Нефтеюганский район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</w:t>
      </w: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Голомонзина В.Д.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состава вменяемого административного правонарушения.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 w:rsidRPr="0003317E">
        <w:rPr>
          <w:rFonts w:ascii="Times New Roman" w:eastAsia="Times New Roman" w:hAnsi="Times New Roman" w:cs="Times New Roman"/>
          <w:color w:val="0000CC"/>
          <w:sz w:val="26"/>
          <w:szCs w:val="26"/>
          <w:lang w:eastAsia="ru-RU"/>
        </w:rPr>
        <w:t xml:space="preserve"> </w:t>
      </w: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Голомонзина В.Д.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за исключением случаев, предусмотренных частью 3 статьи 12.15 КоАП РФ. 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смягчающих административную ответственность, суд не усматривает.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движения).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</w:t>
      </w: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Голомонзина В.Д.,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имущественное положение, и полагает необходимым назначить</w:t>
      </w:r>
      <w:r w:rsidRPr="0003317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Голомонзину В.Д.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404C" w:rsidRPr="0003317E" w:rsidP="006C40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6C404C" w:rsidRPr="0003317E" w:rsidP="006C40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Голомонзина Владимира Дмитриевича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ему административное наказание в виде административного штрафа в размере 7500 (семь тысяч пятьсот) рублей.</w:t>
      </w:r>
    </w:p>
    <w:p w:rsidR="006C404C" w:rsidRPr="0003317E" w:rsidP="006C404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Разъяснить, что в соответствии с п. 1.3 ст. 32.2 КоАП РФ, </w:t>
      </w:r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5" w:anchor="/document/12125267/entry/120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главой 12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настоящего Кодекса, за исключением административных правонарушений, предусмотренных </w:t>
      </w:r>
      <w:hyperlink r:id="rId5" w:anchor="/document/12125267/entry/121011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1.1 статьи 12.1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702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частями 2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и </w:t>
      </w:r>
      <w:hyperlink r:id="rId5" w:anchor="/document/12125267/entry/12704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4 статьи 12.7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8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статьей 12.8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906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частями 6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и </w:t>
      </w:r>
      <w:hyperlink r:id="rId5" w:anchor="/document/12125267/entry/12907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7 статьи 12.9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10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статьей 12.10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123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3 статьи 12.12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1505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5 статьи 12.15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16031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3.1 статьи 12.16,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hyperlink r:id="rId5" w:anchor="/document/12125267/entry/122304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частями 4 - 6 статьи 12.23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24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статьями 12.24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26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12.26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 </w:t>
      </w:r>
      <w:hyperlink r:id="rId5" w:anchor="/document/12125267/entry/122703" w:history="1">
        <w:r w:rsidRPr="0003317E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частью 3 статьи 12.27</w:t>
        </w:r>
      </w:hyperlink>
      <w:r w:rsidRPr="0003317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уплате: УФК по Ханты-Мансийскому автономному округу–Югре (УМВД России по ХМАО-Югре), ИНН 8601010390, КПП 860101001, р/с 03100643000000018700, банк получателя РКЦ Ханты-Мансийск//УФК по Ханты-Мансийскому автономному округу –Югре г. Ханты-Мансийск, КБК 18811601123010001140, БИК 007162163, ОКТМО 71818000, УИН 18810486250730008958.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в течение 60 дней с даты вступления постановления в законную силу.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с копией предоставляется в 210 каб. д.9 ул. Гагарина г. Сургута.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 w:rsidRPr="00033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через мирового судью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404C" w:rsidRPr="0003317E" w:rsidP="006C4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</w:t>
      </w:r>
      <w:r w:rsidRPr="000331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Г.П. Думлер</w:t>
      </w:r>
    </w:p>
    <w:p w:rsidR="001B1649"/>
    <w:sectPr w:rsidSect="0003317E">
      <w:footerReference w:type="default" r:id="rId6"/>
      <w:pgSz w:w="11906" w:h="16838"/>
      <w:pgMar w:top="567" w:right="851" w:bottom="1134" w:left="1701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3C4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A3C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4C"/>
    <w:rsid w:val="0003317E"/>
    <w:rsid w:val="000A3C48"/>
    <w:rsid w:val="001B1649"/>
    <w:rsid w:val="006C40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097166-5496-46DE-ADD3-AD49BAA8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6C4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6C404C"/>
  </w:style>
  <w:style w:type="character" w:styleId="Hyperlink">
    <w:name w:val="Hyperlink"/>
    <w:uiPriority w:val="99"/>
    <w:unhideWhenUsed/>
    <w:rsid w:val="006C4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1651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